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34345">
        <w:rPr>
          <w:b/>
          <w:sz w:val="21"/>
          <w:szCs w:val="21"/>
        </w:rPr>
        <w:t>8</w:t>
      </w:r>
    </w:p>
    <w:p w:rsidR="00C61BE3" w:rsidRPr="00CC4C19" w:rsidRDefault="00834345" w:rsidP="004046B1">
      <w:pPr>
        <w:jc w:val="right"/>
        <w:rPr>
          <w:b/>
          <w:sz w:val="21"/>
          <w:szCs w:val="21"/>
        </w:rPr>
      </w:pPr>
      <w:r w:rsidRPr="00834345">
        <w:rPr>
          <w:bCs/>
          <w:sz w:val="21"/>
          <w:szCs w:val="21"/>
        </w:rPr>
        <w:t>do SWZ - postępowanie nr ZP/TP/2312/</w:t>
      </w:r>
      <w:r w:rsidR="00637677">
        <w:rPr>
          <w:bCs/>
          <w:sz w:val="21"/>
          <w:szCs w:val="21"/>
        </w:rPr>
        <w:t>25/2457/2021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BA2863" w:rsidRPr="00CC4C19" w:rsidRDefault="00BA2863" w:rsidP="00BA2863">
      <w:pPr>
        <w:jc w:val="both"/>
        <w:rPr>
          <w:sz w:val="21"/>
          <w:szCs w:val="21"/>
        </w:rPr>
      </w:pPr>
    </w:p>
    <w:p w:rsidR="005F5207" w:rsidRPr="00B172B4" w:rsidRDefault="005F5207" w:rsidP="00B172B4">
      <w:pPr>
        <w:jc w:val="both"/>
        <w:rPr>
          <w:b/>
          <w:i/>
          <w:iCs/>
          <w:sz w:val="21"/>
          <w:szCs w:val="21"/>
          <w:lang w:eastAsia="en-US"/>
        </w:rPr>
      </w:pPr>
      <w:bookmarkStart w:id="0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357472" w:rsidRPr="00357472">
        <w:rPr>
          <w:sz w:val="21"/>
          <w:szCs w:val="21"/>
          <w:lang w:eastAsia="en-US"/>
        </w:rPr>
        <w:t>nr</w:t>
      </w:r>
      <w:r w:rsidR="00B172B4" w:rsidRPr="00027A80">
        <w:rPr>
          <w:b/>
          <w:sz w:val="21"/>
          <w:szCs w:val="21"/>
          <w:lang w:eastAsia="en-US"/>
        </w:rPr>
        <w:t xml:space="preserve"> </w:t>
      </w:r>
      <w:r w:rsidR="00637677" w:rsidRPr="00637677">
        <w:rPr>
          <w:b/>
          <w:color w:val="002060"/>
          <w:sz w:val="21"/>
          <w:szCs w:val="21"/>
          <w:lang w:eastAsia="en-US"/>
        </w:rPr>
        <w:t>ZP/TP/2312/25/2457/2021 na: Przebudowa pomieszczeń piwnicznych klatki K1 budynku Państwowej Wyższej Szkoły Zawodowej w Elblągu przy ul. Zacisze 12.</w:t>
      </w:r>
    </w:p>
    <w:p w:rsidR="008C1113" w:rsidRPr="00A56365" w:rsidRDefault="008C1113" w:rsidP="008C1113">
      <w:pPr>
        <w:tabs>
          <w:tab w:val="left" w:pos="1560"/>
        </w:tabs>
        <w:jc w:val="both"/>
        <w:rPr>
          <w:sz w:val="21"/>
          <w:szCs w:val="21"/>
        </w:rPr>
      </w:pPr>
    </w:p>
    <w:bookmarkEnd w:id="0"/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 xml:space="preserve">) </w:t>
      </w:r>
      <w:proofErr w:type="spellStart"/>
      <w:r w:rsidR="00814ED5">
        <w:rPr>
          <w:sz w:val="21"/>
          <w:szCs w:val="21"/>
        </w:rPr>
        <w:t>tiret</w:t>
      </w:r>
      <w:proofErr w:type="spellEnd"/>
      <w:r w:rsidR="00814ED5">
        <w:rPr>
          <w:sz w:val="21"/>
          <w:szCs w:val="21"/>
        </w:rPr>
        <w:t xml:space="preserve"> 2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</w:t>
      </w:r>
      <w:bookmarkStart w:id="1" w:name="_GoBack"/>
      <w:bookmarkEnd w:id="1"/>
      <w:r w:rsidRPr="00CC4C19">
        <w:rPr>
          <w:sz w:val="21"/>
          <w:szCs w:val="21"/>
        </w:rPr>
        <w:t>enia niezbędnych do wykonania zamówienia publicznego, a także zakresu wykonywanych przez nie czynności oraz informacją o podstawie do dysponowania tymi osobami.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Informacje zawarte w niniejszym Wykazie osób muszą odnosić się do oświadczeń dotyczących kryteriów oceny ofert, zawartych w Formularzu oferty (Załącznik nr </w:t>
      </w:r>
      <w:r w:rsidR="00814ED5">
        <w:rPr>
          <w:sz w:val="21"/>
          <w:szCs w:val="21"/>
        </w:rPr>
        <w:t>3 SWZ</w:t>
      </w:r>
      <w:r w:rsidRPr="00CC4C19">
        <w:rPr>
          <w:sz w:val="21"/>
          <w:szCs w:val="21"/>
        </w:rPr>
        <w:t>), tj. muszą mieć swoje potwierdzenie w Formularzu oferty</w:t>
      </w:r>
      <w:r w:rsidR="00CC4C19">
        <w:rPr>
          <w:sz w:val="21"/>
          <w:szCs w:val="21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B172B4" w:rsidRPr="00B172B4">
              <w:rPr>
                <w:i/>
                <w:sz w:val="18"/>
                <w:szCs w:val="18"/>
              </w:rPr>
              <w:t xml:space="preserve">doświadczenie w projektowaniu </w:t>
            </w:r>
            <w:r w:rsidR="00B172B4">
              <w:rPr>
                <w:i/>
                <w:sz w:val="18"/>
                <w:szCs w:val="18"/>
              </w:rPr>
              <w:t xml:space="preserve">w wymaganej </w:t>
            </w:r>
            <w:r w:rsidR="00B172B4" w:rsidRPr="00B172B4">
              <w:rPr>
                <w:i/>
                <w:sz w:val="18"/>
                <w:szCs w:val="18"/>
              </w:rPr>
              <w:t xml:space="preserve">specjalności </w:t>
            </w:r>
            <w:r w:rsidRPr="00CC4C19">
              <w:rPr>
                <w:i/>
                <w:sz w:val="18"/>
                <w:szCs w:val="18"/>
              </w:rPr>
              <w:t>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8A3893" w:rsidRDefault="008A3893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:rsidR="0057164C" w:rsidRPr="008A3893" w:rsidRDefault="0057164C" w:rsidP="005C5D2A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8A3893">
        <w:rPr>
          <w:i/>
          <w:sz w:val="18"/>
          <w:szCs w:val="18"/>
        </w:rPr>
        <w:t>(podpis)</w:t>
      </w:r>
    </w:p>
    <w:sectPr w:rsidR="0057164C" w:rsidRPr="008A3893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7472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4345"/>
    <w:rsid w:val="008540AF"/>
    <w:rsid w:val="008A3893"/>
    <w:rsid w:val="008C1113"/>
    <w:rsid w:val="009137B7"/>
    <w:rsid w:val="009309C2"/>
    <w:rsid w:val="0097230D"/>
    <w:rsid w:val="00981474"/>
    <w:rsid w:val="009E6A42"/>
    <w:rsid w:val="009E6C36"/>
    <w:rsid w:val="00A01870"/>
    <w:rsid w:val="00A12D2D"/>
    <w:rsid w:val="00A56365"/>
    <w:rsid w:val="00A63C42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F90784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55FF-2937-4D03-BD82-A37B9612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Renata Olszewska</cp:lastModifiedBy>
  <cp:revision>6</cp:revision>
  <cp:lastPrinted>2016-06-13T10:26:00Z</cp:lastPrinted>
  <dcterms:created xsi:type="dcterms:W3CDTF">2021-07-26T11:25:00Z</dcterms:created>
  <dcterms:modified xsi:type="dcterms:W3CDTF">2021-12-27T12:30:00Z</dcterms:modified>
</cp:coreProperties>
</file>